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1C9" w:rsidRPr="00D46927" w:rsidRDefault="002B61C9" w:rsidP="002B61C9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Протокол № 5</w:t>
      </w:r>
    </w:p>
    <w:p w:rsidR="002B61C9" w:rsidRPr="00D46927" w:rsidRDefault="002B61C9" w:rsidP="002B61C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B61C9" w:rsidRPr="00D46927" w:rsidRDefault="002B61C9" w:rsidP="002B61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Днес 17.09.2023 г. от 17.0</w:t>
      </w:r>
      <w:r w:rsidRPr="00D46927">
        <w:rPr>
          <w:rFonts w:ascii="Times New Roman" w:hAnsi="Times New Roman" w:cs="Times New Roman"/>
          <w:sz w:val="24"/>
          <w:szCs w:val="24"/>
        </w:rPr>
        <w:t>0 ч. Общинска избирателна комисия гр. Вълчедръм проведе  заседание при следния дневен ред</w:t>
      </w:r>
      <w:r w:rsidRPr="00D46927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D46927">
        <w:rPr>
          <w:rFonts w:ascii="Times New Roman" w:hAnsi="Times New Roman" w:cs="Times New Roman"/>
          <w:sz w:val="24"/>
          <w:szCs w:val="24"/>
        </w:rPr>
        <w:br/>
      </w:r>
    </w:p>
    <w:p w:rsidR="002B61C9" w:rsidRPr="00D46927" w:rsidRDefault="002B61C9" w:rsidP="002B61C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Pr="00D46927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Регистрация на партии в ОИК Вълчедръм</w:t>
      </w:r>
      <w:r w:rsidRPr="00BB3BD8">
        <w:t xml:space="preserve"> </w:t>
      </w:r>
      <w:r w:rsidRPr="00BB3BD8">
        <w:rPr>
          <w:rFonts w:ascii="Times New Roman" w:hAnsi="Times New Roman" w:cs="Times New Roman"/>
          <w:sz w:val="24"/>
          <w:szCs w:val="24"/>
        </w:rPr>
        <w:t>в изборите за общински съветници и за кметове на 29 октомври 2023 г</w:t>
      </w:r>
    </w:p>
    <w:p w:rsidR="002B61C9" w:rsidRDefault="002B61C9" w:rsidP="002B61C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  <w:r w:rsidRPr="00D46927">
        <w:rPr>
          <w:rFonts w:ascii="Times New Roman" w:hAnsi="Times New Roman" w:cs="Times New Roman"/>
          <w:sz w:val="24"/>
          <w:szCs w:val="24"/>
        </w:rPr>
        <w:t>На заседанието присъстваха:</w:t>
      </w:r>
    </w:p>
    <w:p w:rsidR="004625A8" w:rsidRDefault="004625A8" w:rsidP="002B61C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004"/>
        <w:gridCol w:w="5068"/>
      </w:tblGrid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jc w:val="center"/>
              <w:rPr>
                <w:color w:val="333333"/>
                <w:sz w:val="21"/>
                <w:szCs w:val="21"/>
              </w:rPr>
            </w:pPr>
          </w:p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737"/>
              <w:gridCol w:w="2192"/>
            </w:tblGrid>
            <w:tr w:rsidR="004625A8" w:rsidRPr="004625A8" w:rsidTr="0047401F">
              <w:trPr>
                <w:tblCellSpacing w:w="15" w:type="dxa"/>
              </w:trPr>
              <w:tc>
                <w:tcPr>
                  <w:tcW w:w="2182" w:type="pct"/>
                </w:tcPr>
                <w:p w:rsidR="004625A8" w:rsidRPr="004625A8" w:rsidRDefault="004625A8" w:rsidP="004625A8"/>
                <w:p w:rsidR="004625A8" w:rsidRPr="004625A8" w:rsidRDefault="004625A8" w:rsidP="004625A8">
                  <w:r w:rsidRPr="004625A8">
                    <w:t>ПРЕДСЕДАТЕЛ:</w:t>
                  </w:r>
                </w:p>
              </w:tc>
              <w:tc>
                <w:tcPr>
                  <w:tcW w:w="2769" w:type="pct"/>
                </w:tcPr>
                <w:p w:rsidR="004625A8" w:rsidRPr="004625A8" w:rsidRDefault="004625A8" w:rsidP="004625A8"/>
                <w:p w:rsidR="004625A8" w:rsidRPr="004625A8" w:rsidRDefault="004625A8" w:rsidP="004625A8">
                  <w:r w:rsidRPr="004625A8">
                    <w:t>Галя Петкова Станева</w:t>
                  </w:r>
                </w:p>
              </w:tc>
            </w:tr>
            <w:tr w:rsidR="004625A8" w:rsidRPr="004625A8" w:rsidTr="0047401F">
              <w:trPr>
                <w:tblCellSpacing w:w="15" w:type="dxa"/>
              </w:trPr>
              <w:tc>
                <w:tcPr>
                  <w:tcW w:w="2182" w:type="pct"/>
                </w:tcPr>
                <w:p w:rsidR="004625A8" w:rsidRPr="004625A8" w:rsidRDefault="004625A8" w:rsidP="004625A8"/>
                <w:p w:rsidR="004625A8" w:rsidRPr="004625A8" w:rsidRDefault="004625A8" w:rsidP="004625A8">
                  <w:r w:rsidRPr="004625A8">
                    <w:t>ЗАМ.-ПРЕДСЕДАТЕЛ:</w:t>
                  </w:r>
                </w:p>
              </w:tc>
              <w:tc>
                <w:tcPr>
                  <w:tcW w:w="2769" w:type="pct"/>
                </w:tcPr>
                <w:p w:rsidR="004625A8" w:rsidRPr="004625A8" w:rsidRDefault="004625A8" w:rsidP="004625A8"/>
                <w:p w:rsidR="004625A8" w:rsidRPr="004625A8" w:rsidRDefault="004625A8" w:rsidP="004625A8">
                  <w:r w:rsidRPr="004625A8">
                    <w:t>Малинка Димитрова Аврамова</w:t>
                  </w:r>
                </w:p>
              </w:tc>
            </w:tr>
            <w:tr w:rsidR="004625A8" w:rsidRPr="004625A8" w:rsidTr="0047401F">
              <w:trPr>
                <w:tblCellSpacing w:w="15" w:type="dxa"/>
              </w:trPr>
              <w:tc>
                <w:tcPr>
                  <w:tcW w:w="2182" w:type="pct"/>
                </w:tcPr>
                <w:p w:rsidR="004625A8" w:rsidRPr="004625A8" w:rsidRDefault="004625A8" w:rsidP="004625A8"/>
                <w:p w:rsidR="004625A8" w:rsidRPr="004625A8" w:rsidRDefault="004625A8" w:rsidP="004625A8">
                  <w:r w:rsidRPr="004625A8">
                    <w:t>ЗАМ.-ПРЕДСЕДАТЕЛ:</w:t>
                  </w:r>
                </w:p>
              </w:tc>
              <w:tc>
                <w:tcPr>
                  <w:tcW w:w="2769" w:type="pct"/>
                </w:tcPr>
                <w:p w:rsidR="004625A8" w:rsidRPr="004625A8" w:rsidRDefault="004625A8" w:rsidP="004625A8"/>
                <w:p w:rsidR="004625A8" w:rsidRPr="004625A8" w:rsidRDefault="004625A8" w:rsidP="004625A8">
                  <w:r w:rsidRPr="004625A8">
                    <w:t xml:space="preserve">Дора Жекова </w:t>
                  </w:r>
                  <w:proofErr w:type="spellStart"/>
                  <w:r w:rsidRPr="004625A8">
                    <w:t>Айгърова</w:t>
                  </w:r>
                  <w:proofErr w:type="spellEnd"/>
                </w:p>
                <w:p w:rsidR="004625A8" w:rsidRPr="004625A8" w:rsidRDefault="004625A8" w:rsidP="004625A8"/>
              </w:tc>
            </w:tr>
            <w:tr w:rsidR="004625A8" w:rsidRPr="004625A8" w:rsidTr="0047401F">
              <w:trPr>
                <w:tblCellSpacing w:w="15" w:type="dxa"/>
              </w:trPr>
              <w:tc>
                <w:tcPr>
                  <w:tcW w:w="2182" w:type="pct"/>
                </w:tcPr>
                <w:p w:rsidR="004625A8" w:rsidRPr="004625A8" w:rsidRDefault="004625A8" w:rsidP="004625A8">
                  <w:r w:rsidRPr="004625A8">
                    <w:t>ЗАМ.-ПРЕДСЕДАТЕЛ:</w:t>
                  </w:r>
                </w:p>
              </w:tc>
              <w:tc>
                <w:tcPr>
                  <w:tcW w:w="2769" w:type="pct"/>
                </w:tcPr>
                <w:p w:rsidR="004625A8" w:rsidRPr="004625A8" w:rsidRDefault="004625A8" w:rsidP="004625A8">
                  <w:r w:rsidRPr="004625A8">
                    <w:t>Боянка Кирилова Харалампиева</w:t>
                  </w:r>
                </w:p>
              </w:tc>
            </w:tr>
            <w:tr w:rsidR="004625A8" w:rsidRPr="004625A8" w:rsidTr="0047401F">
              <w:trPr>
                <w:tblCellSpacing w:w="15" w:type="dxa"/>
              </w:trPr>
              <w:tc>
                <w:tcPr>
                  <w:tcW w:w="2182" w:type="pct"/>
                </w:tcPr>
                <w:p w:rsidR="004625A8" w:rsidRPr="004625A8" w:rsidRDefault="004625A8" w:rsidP="004625A8"/>
                <w:p w:rsidR="004625A8" w:rsidRPr="004625A8" w:rsidRDefault="004625A8" w:rsidP="004625A8">
                  <w:r w:rsidRPr="004625A8">
                    <w:t>СЕКРЕТАР:</w:t>
                  </w:r>
                </w:p>
              </w:tc>
              <w:tc>
                <w:tcPr>
                  <w:tcW w:w="2769" w:type="pct"/>
                </w:tcPr>
                <w:p w:rsidR="004625A8" w:rsidRPr="004625A8" w:rsidRDefault="004625A8" w:rsidP="004625A8"/>
                <w:p w:rsidR="004625A8" w:rsidRPr="004625A8" w:rsidRDefault="004625A8" w:rsidP="004625A8">
                  <w:r w:rsidRPr="004625A8">
                    <w:t>Цветомира Веселинова Иванова</w:t>
                  </w:r>
                </w:p>
                <w:p w:rsidR="004625A8" w:rsidRPr="004625A8" w:rsidRDefault="004625A8" w:rsidP="004625A8"/>
              </w:tc>
            </w:tr>
            <w:tr w:rsidR="004625A8" w:rsidRPr="004625A8" w:rsidTr="0047401F">
              <w:trPr>
                <w:tblCellSpacing w:w="15" w:type="dxa"/>
              </w:trPr>
              <w:tc>
                <w:tcPr>
                  <w:tcW w:w="2182" w:type="pct"/>
                </w:tcPr>
                <w:p w:rsidR="004625A8" w:rsidRPr="004625A8" w:rsidRDefault="004625A8" w:rsidP="004625A8">
                  <w:r w:rsidRPr="004625A8">
                    <w:t>ЧЛЕНОВЕ:</w:t>
                  </w:r>
                </w:p>
                <w:p w:rsidR="004625A8" w:rsidRPr="004625A8" w:rsidRDefault="004625A8" w:rsidP="004625A8"/>
              </w:tc>
              <w:tc>
                <w:tcPr>
                  <w:tcW w:w="2769" w:type="pct"/>
                </w:tcPr>
                <w:p w:rsidR="004625A8" w:rsidRPr="004625A8" w:rsidRDefault="004625A8" w:rsidP="004625A8">
                  <w:proofErr w:type="spellStart"/>
                  <w:r w:rsidRPr="004625A8">
                    <w:t>Раина</w:t>
                  </w:r>
                  <w:proofErr w:type="spellEnd"/>
                  <w:r w:rsidRPr="004625A8">
                    <w:t xml:space="preserve"> Боянова Иванова</w:t>
                  </w:r>
                </w:p>
                <w:p w:rsidR="004625A8" w:rsidRPr="004625A8" w:rsidRDefault="004625A8" w:rsidP="004625A8">
                  <w:r w:rsidRPr="004625A8">
                    <w:t>Моника Стефанова Милчева</w:t>
                  </w:r>
                </w:p>
              </w:tc>
            </w:tr>
            <w:tr w:rsidR="004625A8" w:rsidRPr="004625A8" w:rsidTr="0047401F">
              <w:trPr>
                <w:tblCellSpacing w:w="15" w:type="dxa"/>
              </w:trPr>
              <w:tc>
                <w:tcPr>
                  <w:tcW w:w="2182" w:type="pct"/>
                </w:tcPr>
                <w:p w:rsidR="004625A8" w:rsidRPr="004625A8" w:rsidRDefault="004625A8" w:rsidP="004625A8"/>
              </w:tc>
              <w:tc>
                <w:tcPr>
                  <w:tcW w:w="2769" w:type="pct"/>
                </w:tcPr>
                <w:p w:rsidR="004625A8" w:rsidRPr="004625A8" w:rsidRDefault="004625A8" w:rsidP="004625A8">
                  <w:r w:rsidRPr="004625A8">
                    <w:t>Кейси Красимирова Якимова</w:t>
                  </w:r>
                </w:p>
                <w:p w:rsidR="004625A8" w:rsidRPr="004625A8" w:rsidRDefault="004625A8" w:rsidP="004625A8">
                  <w:r w:rsidRPr="004625A8">
                    <w:t>Петя Валентинова Славкова</w:t>
                  </w:r>
                </w:p>
              </w:tc>
            </w:tr>
            <w:tr w:rsidR="004625A8" w:rsidRPr="004625A8" w:rsidTr="0047401F">
              <w:trPr>
                <w:tblCellSpacing w:w="15" w:type="dxa"/>
              </w:trPr>
              <w:tc>
                <w:tcPr>
                  <w:tcW w:w="2182" w:type="pct"/>
                </w:tcPr>
                <w:p w:rsidR="004625A8" w:rsidRPr="004625A8" w:rsidRDefault="004625A8" w:rsidP="004625A8"/>
              </w:tc>
              <w:tc>
                <w:tcPr>
                  <w:tcW w:w="2769" w:type="pct"/>
                </w:tcPr>
                <w:p w:rsidR="004625A8" w:rsidRPr="004625A8" w:rsidRDefault="004625A8" w:rsidP="004625A8">
                  <w:r w:rsidRPr="004625A8">
                    <w:t xml:space="preserve">Райка Благоева </w:t>
                  </w:r>
                  <w:proofErr w:type="spellStart"/>
                  <w:r w:rsidRPr="004625A8">
                    <w:t>Торлашка</w:t>
                  </w:r>
                  <w:proofErr w:type="spellEnd"/>
                </w:p>
                <w:p w:rsidR="004625A8" w:rsidRPr="004625A8" w:rsidRDefault="004625A8" w:rsidP="004625A8">
                  <w:r w:rsidRPr="004625A8">
                    <w:lastRenderedPageBreak/>
                    <w:t>Галя Георгиева Рачкова</w:t>
                  </w:r>
                </w:p>
              </w:tc>
            </w:tr>
          </w:tbl>
          <w:p w:rsidR="004625A8" w:rsidRPr="004625A8" w:rsidRDefault="004625A8" w:rsidP="004625A8"/>
        </w:tc>
        <w:tc>
          <w:tcPr>
            <w:tcW w:w="2769" w:type="pct"/>
          </w:tcPr>
          <w:p w:rsidR="004625A8" w:rsidRPr="004625A8" w:rsidRDefault="004625A8" w:rsidP="004625A8"/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F789B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  <w:tr w:rsidR="004625A8" w:rsidRPr="00D46927" w:rsidTr="0047401F">
        <w:trPr>
          <w:tblCellSpacing w:w="15" w:type="dxa"/>
        </w:trPr>
        <w:tc>
          <w:tcPr>
            <w:tcW w:w="2182" w:type="pct"/>
          </w:tcPr>
          <w:p w:rsidR="004625A8" w:rsidRPr="00D46927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  <w:tc>
          <w:tcPr>
            <w:tcW w:w="2769" w:type="pct"/>
          </w:tcPr>
          <w:p w:rsidR="004625A8" w:rsidRPr="00DF789B" w:rsidRDefault="004625A8" w:rsidP="0047401F">
            <w:pPr>
              <w:pStyle w:val="a3"/>
              <w:spacing w:before="0" w:beforeAutospacing="0" w:after="0" w:afterAutospacing="0"/>
              <w:rPr>
                <w:color w:val="333333"/>
                <w:sz w:val="21"/>
                <w:szCs w:val="21"/>
              </w:rPr>
            </w:pPr>
          </w:p>
        </w:tc>
      </w:tr>
    </w:tbl>
    <w:p w:rsidR="004625A8" w:rsidRPr="00532F36" w:rsidRDefault="004625A8" w:rsidP="004625A8">
      <w:pPr>
        <w:spacing w:after="0"/>
        <w:rPr>
          <w:sz w:val="24"/>
          <w:szCs w:val="24"/>
        </w:rPr>
      </w:pPr>
    </w:p>
    <w:p w:rsidR="004625A8" w:rsidRDefault="004625A8" w:rsidP="002B61C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p w:rsidR="004625A8" w:rsidRDefault="004625A8" w:rsidP="002B61C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p w:rsidR="004625A8" w:rsidRPr="00D46927" w:rsidRDefault="004625A8" w:rsidP="002B61C9">
      <w:pPr>
        <w:spacing w:after="0"/>
        <w:ind w:left="705"/>
        <w:rPr>
          <w:rFonts w:ascii="Times New Roman" w:hAnsi="Times New Roman" w:cs="Times New Roman"/>
          <w:sz w:val="24"/>
          <w:szCs w:val="24"/>
        </w:rPr>
      </w:pPr>
    </w:p>
    <w:p w:rsidR="002B61C9" w:rsidRDefault="002B61C9" w:rsidP="002B61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По точка първа от дневния ред регистрация на </w:t>
      </w:r>
      <w:r w:rsidR="00BE0DDF" w:rsidRPr="00532F36">
        <w:rPr>
          <w:rFonts w:ascii="Times New Roman" w:hAnsi="Times New Roman" w:cs="Times New Roman"/>
          <w:i/>
          <w:sz w:val="24"/>
          <w:szCs w:val="24"/>
        </w:rPr>
        <w:t xml:space="preserve"> МК „НОВОТО ВРЕМЕ“ </w:t>
      </w:r>
      <w:r w:rsidRPr="00532F36">
        <w:rPr>
          <w:rFonts w:ascii="Times New Roman" w:hAnsi="Times New Roman" w:cs="Times New Roman"/>
          <w:sz w:val="24"/>
          <w:szCs w:val="24"/>
        </w:rPr>
        <w:t xml:space="preserve">за участие в изборите за общински съветници и за кметове на 29 октомври 2023 г. в Община Вълчедръм,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докладва, че са постъпили документи от упълномощено лице. След направена проверка е установено наличие на всички необходими документи. Предвид гореизложеното бе направено предложение за регистрация на </w:t>
      </w:r>
      <w:r w:rsidR="00BE0DDF" w:rsidRPr="00532F36">
        <w:rPr>
          <w:rFonts w:ascii="Times New Roman" w:hAnsi="Times New Roman" w:cs="Times New Roman"/>
          <w:i/>
          <w:sz w:val="24"/>
          <w:szCs w:val="24"/>
        </w:rPr>
        <w:t>МК „НОВОТО ВРЕМЕ</w:t>
      </w:r>
      <w:r w:rsidRPr="00532F36">
        <w:rPr>
          <w:rFonts w:ascii="Times New Roman" w:hAnsi="Times New Roman" w:cs="Times New Roman"/>
          <w:sz w:val="24"/>
          <w:szCs w:val="24"/>
        </w:rPr>
        <w:t>“, както следва:</w:t>
      </w:r>
    </w:p>
    <w:p w:rsidR="00532F36" w:rsidRPr="00532F36" w:rsidRDefault="00532F36" w:rsidP="002B61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2B61C9" w:rsidRPr="00532F36" w:rsidRDefault="002B61C9" w:rsidP="002B61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Да се РЕГИСТРИРА </w:t>
      </w:r>
      <w:r w:rsidR="00BE0DDF" w:rsidRPr="00532F36">
        <w:rPr>
          <w:rFonts w:ascii="Times New Roman" w:hAnsi="Times New Roman" w:cs="Times New Roman"/>
          <w:i/>
          <w:sz w:val="24"/>
          <w:szCs w:val="24"/>
        </w:rPr>
        <w:t xml:space="preserve">МК „НОВОТО </w:t>
      </w:r>
      <w:proofErr w:type="spellStart"/>
      <w:r w:rsidR="00BE0DDF" w:rsidRPr="00532F36">
        <w:rPr>
          <w:rFonts w:ascii="Times New Roman" w:hAnsi="Times New Roman" w:cs="Times New Roman"/>
          <w:i/>
          <w:sz w:val="24"/>
          <w:szCs w:val="24"/>
        </w:rPr>
        <w:t>ВРЕМЕ“</w:t>
      </w:r>
      <w:r w:rsidRPr="00532F3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участие в изборите за общински съветници и за кметове на 29 октомври 2023 г. в Община Вълчедръм., както следва:</w:t>
      </w:r>
    </w:p>
    <w:p w:rsidR="002B61C9" w:rsidRPr="00532F36" w:rsidRDefault="002B61C9" w:rsidP="002B61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1.</w:t>
      </w:r>
      <w:r w:rsidRPr="00532F36">
        <w:rPr>
          <w:rFonts w:ascii="Times New Roman" w:hAnsi="Times New Roman" w:cs="Times New Roman"/>
          <w:sz w:val="24"/>
          <w:szCs w:val="24"/>
        </w:rPr>
        <w:tab/>
        <w:t>За участие в изборите за общински съветници</w:t>
      </w:r>
    </w:p>
    <w:p w:rsidR="002B61C9" w:rsidRPr="00532F36" w:rsidRDefault="002B61C9" w:rsidP="002B61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2.</w:t>
      </w:r>
      <w:r w:rsidRPr="00532F36">
        <w:rPr>
          <w:rFonts w:ascii="Times New Roman" w:hAnsi="Times New Roman" w:cs="Times New Roman"/>
          <w:sz w:val="24"/>
          <w:szCs w:val="24"/>
        </w:rPr>
        <w:tab/>
        <w:t>За участие в изборите за кмет на община</w:t>
      </w:r>
    </w:p>
    <w:p w:rsidR="00532F36" w:rsidRPr="00532F36" w:rsidRDefault="002B61C9" w:rsidP="00532F36">
      <w:pPr>
        <w:pStyle w:val="a4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F36">
        <w:rPr>
          <w:rFonts w:ascii="Times New Roman" w:hAnsi="Times New Roman" w:cs="Times New Roman"/>
          <w:sz w:val="24"/>
          <w:szCs w:val="24"/>
        </w:rPr>
        <w:t>3.</w:t>
      </w:r>
      <w:r w:rsidRPr="00532F36">
        <w:rPr>
          <w:rFonts w:ascii="Times New Roman" w:hAnsi="Times New Roman" w:cs="Times New Roman"/>
          <w:sz w:val="24"/>
          <w:szCs w:val="24"/>
        </w:rPr>
        <w:tab/>
      </w:r>
      <w:r w:rsidR="00532F36" w:rsidRPr="00532F3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с. Септемврийци, с. Мокреш, </w:t>
      </w:r>
    </w:p>
    <w:p w:rsidR="00532F36" w:rsidRPr="00532F36" w:rsidRDefault="00532F36" w:rsidP="00532F36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2F36"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Разград, с. Долни Цибър, с. Златия , с. Игнатово и с. Черни връх</w:t>
      </w:r>
    </w:p>
    <w:p w:rsidR="002B61C9" w:rsidRPr="00532F36" w:rsidRDefault="002B61C9" w:rsidP="002B61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Няма дискусии. </w:t>
      </w:r>
    </w:p>
    <w:p w:rsidR="002B61C9" w:rsidRPr="00532F36" w:rsidRDefault="002B61C9" w:rsidP="002B61C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Предложението бе гласувано.</w:t>
      </w:r>
      <w:r w:rsidRPr="00532F36">
        <w:rPr>
          <w:rFonts w:ascii="Times New Roman" w:hAnsi="Times New Roman" w:cs="Times New Roman"/>
          <w:sz w:val="24"/>
          <w:szCs w:val="24"/>
        </w:rPr>
        <w:tab/>
      </w:r>
    </w:p>
    <w:p w:rsidR="002B61C9" w:rsidRPr="00532F36" w:rsidRDefault="00532F36" w:rsidP="002B61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Гласували 11</w:t>
      </w:r>
      <w:r w:rsidR="002B61C9" w:rsidRPr="00532F36">
        <w:rPr>
          <w:rFonts w:ascii="Times New Roman" w:hAnsi="Times New Roman" w:cs="Times New Roman"/>
          <w:sz w:val="24"/>
          <w:szCs w:val="24"/>
        </w:rPr>
        <w:t xml:space="preserve"> членове на комисията- „За”</w:t>
      </w:r>
    </w:p>
    <w:p w:rsidR="002B61C9" w:rsidRPr="00532F36" w:rsidRDefault="002B61C9" w:rsidP="002B61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 xml:space="preserve">(Галя Станева, Малинка Аврамова, Дора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Айгърова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, Боянка Харалампиева,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Раина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 xml:space="preserve"> Иванова, Моника Милчева, Кейси Якимова, Петя Славкова, Райка </w:t>
      </w:r>
      <w:proofErr w:type="spellStart"/>
      <w:r w:rsidRPr="00532F36">
        <w:rPr>
          <w:rFonts w:ascii="Times New Roman" w:hAnsi="Times New Roman" w:cs="Times New Roman"/>
          <w:sz w:val="24"/>
          <w:szCs w:val="24"/>
        </w:rPr>
        <w:t>Торлашка</w:t>
      </w:r>
      <w:proofErr w:type="spellEnd"/>
      <w:r w:rsidRPr="00532F36">
        <w:rPr>
          <w:rFonts w:ascii="Times New Roman" w:hAnsi="Times New Roman" w:cs="Times New Roman"/>
          <w:sz w:val="24"/>
          <w:szCs w:val="24"/>
        </w:rPr>
        <w:t>, Галя Рачкова).</w:t>
      </w:r>
    </w:p>
    <w:p w:rsidR="002B61C9" w:rsidRPr="00532F36" w:rsidRDefault="002B61C9" w:rsidP="002B61C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F36">
        <w:rPr>
          <w:rFonts w:ascii="Times New Roman" w:hAnsi="Times New Roman" w:cs="Times New Roman"/>
          <w:sz w:val="24"/>
          <w:szCs w:val="24"/>
        </w:rPr>
        <w:t>Гласували „Против” – 0 /няма/</w:t>
      </w:r>
    </w:p>
    <w:p w:rsidR="002B61C9" w:rsidRDefault="002B61C9" w:rsidP="002B61C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E351AF" w:rsidRPr="00E351AF" w:rsidRDefault="00E351AF" w:rsidP="00E351AF">
      <w:pPr>
        <w:spacing w:before="240" w:after="240" w:line="240" w:lineRule="auto"/>
        <w:ind w:right="-1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E351A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РЕШЕНИЕ </w:t>
      </w:r>
      <w:r w:rsidRPr="00E351A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bg-BG"/>
        </w:rPr>
        <w:t>№</w:t>
      </w:r>
      <w:r w:rsidRPr="00E351A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20-МИ/</w:t>
      </w:r>
      <w:r w:rsidRPr="00E351AF">
        <w:rPr>
          <w:rFonts w:ascii="Times New Roman" w:eastAsia="Times New Roman" w:hAnsi="Times New Roman" w:cs="Times New Roman"/>
          <w:sz w:val="28"/>
          <w:szCs w:val="28"/>
          <w:lang w:eastAsia="bg-BG"/>
        </w:rPr>
        <w:t>17.09.</w:t>
      </w:r>
      <w:r w:rsidRPr="00E351AF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2023 г.</w:t>
      </w:r>
    </w:p>
    <w:p w:rsidR="00E351AF" w:rsidRPr="00E351AF" w:rsidRDefault="00E351AF" w:rsidP="00E351AF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</w:pPr>
      <w:r w:rsidRPr="00E351A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ОТНОСНО: регистрация на МК „НОВОТО ВРЕМЕ“ за участие в изборите за общински съветници и за кметове на 29 октомври 2023 г. в Община</w:t>
      </w:r>
      <w:r w:rsidRPr="00E351A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r w:rsidRPr="00E351AF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Вълчедръм </w:t>
      </w:r>
      <w:r w:rsidRPr="00E351AF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                  </w:t>
      </w:r>
    </w:p>
    <w:p w:rsidR="00E351AF" w:rsidRPr="00E351AF" w:rsidRDefault="00E351AF" w:rsidP="00E351A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351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заявление за регистрация,  Приложение № 33 – МИ от  МК „НОВОТО ВРЕМЕ“ (ДПС, ЗЕМЕДЕЛСКИ НАРОДЕН СЪЮЗ, НДСВ), подписано от Ивайло Цветков, упълномощено лице от Мирослав Севлиевски-председател на ПП </w:t>
      </w: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„НОВОТО ВРЕМЕ“; Светлин Василев, </w:t>
      </w:r>
      <w:proofErr w:type="spellStart"/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преупълномощен</w:t>
      </w:r>
      <w:proofErr w:type="spellEnd"/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Тихомир Трифонов-пълномощник на Мустафа </w:t>
      </w:r>
      <w:proofErr w:type="spellStart"/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Карадайъ</w:t>
      </w:r>
      <w:proofErr w:type="spellEnd"/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-председател на ПП „ДПС“; Радослав Радоев, упълномощено лице на Румен Йончев, представляващ ПП „ЗЕМЕДЕЛСКИ НАРОДЕН СЪЮЗ“; Станчо </w:t>
      </w:r>
      <w:proofErr w:type="spellStart"/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Манчевски</w:t>
      </w:r>
      <w:proofErr w:type="spellEnd"/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, упълномощено лице на Станимир Илчев-председател на ПП „НДСВ“, заведено на стр. 2-3 под №1 на 16.09.2023 г. в 16,20 часа в регистъра на местните коалиции за участие в изборите за общински съветници и за кметове на 29 октомври 2023 г.</w:t>
      </w:r>
    </w:p>
    <w:p w:rsidR="00E351AF" w:rsidRPr="00E351AF" w:rsidRDefault="00E351AF" w:rsidP="00E351AF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заявлението са приложени: Заявление 33-МИ-3 броя, Решение за образуване на местна коалиция-1 брой, Образец от подписите-4 броя, Пълномощни-5 броя, Удостоверение за банкова сметка, Уведомление за лицето, което ще отговаря за приходите, разходите и счетоводната отчетност.</w:t>
      </w:r>
    </w:p>
    <w:p w:rsidR="00E351AF" w:rsidRPr="00E351AF" w:rsidRDefault="00E351AF" w:rsidP="00E351AF">
      <w:pPr>
        <w:shd w:val="clear" w:color="auto" w:fill="FFFFFF"/>
        <w:spacing w:before="100" w:beforeAutospacing="1" w:after="100" w:afterAutospacing="1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Извършена е служебна справка в регистъра на ЦИК за съответствие с изискванията на чл. 147 от ИК.</w:t>
      </w:r>
    </w:p>
    <w:p w:rsidR="00E351AF" w:rsidRPr="00E351AF" w:rsidRDefault="00E351AF" w:rsidP="00E351AF">
      <w:pPr>
        <w:shd w:val="clear" w:color="auto" w:fill="FFFFFF"/>
        <w:spacing w:before="100" w:beforeAutospacing="1" w:after="100" w:afterAutospacing="1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</w:t>
      </w: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 13,  във връзка с чл. 147, ал. 6 от Изборния кодекс и писмо с изх. №  МИ – 15-240/14.09.2023 г. и Решение №2218-МИ/05.09.2023г. на  ЦИК, Общинската избирателна комисия Вълчедръм,</w:t>
      </w:r>
      <w:r w:rsidRPr="00E351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</w:p>
    <w:p w:rsidR="00E351AF" w:rsidRPr="00E351AF" w:rsidRDefault="00E351AF" w:rsidP="00E351AF">
      <w:pPr>
        <w:shd w:val="clear" w:color="auto" w:fill="FFFFFF"/>
        <w:spacing w:after="150" w:line="30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bg-BG"/>
        </w:rPr>
      </w:pPr>
      <w:r w:rsidRPr="00E351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u w:val="single"/>
          <w:lang w:eastAsia="bg-BG"/>
        </w:rPr>
        <w:t>РЕШИ:</w:t>
      </w:r>
      <w:r w:rsidRPr="00E351A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 </w:t>
      </w:r>
    </w:p>
    <w:p w:rsidR="00E351AF" w:rsidRPr="00E351AF" w:rsidRDefault="00E351AF" w:rsidP="00E351A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РЕГИСТРИРА </w:t>
      </w: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МК „НОВОТО ВРЕМЕ“</w:t>
      </w:r>
      <w:r w:rsidRPr="00E351AF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bg-BG"/>
        </w:rPr>
        <w:t xml:space="preserve"> </w:t>
      </w:r>
      <w:r w:rsidRPr="00E351A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за участие в изборите за общински съветници и за кметове на 29 октомври 2023 г.</w:t>
      </w: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</w:t>
      </w:r>
      <w:r w:rsidRPr="00E351A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Вълчедръм., както следва:</w:t>
      </w:r>
    </w:p>
    <w:p w:rsidR="00E351AF" w:rsidRPr="00E351AF" w:rsidRDefault="00E351AF" w:rsidP="00E351AF">
      <w:pPr>
        <w:numPr>
          <w:ilvl w:val="0"/>
          <w:numId w:val="3"/>
        </w:num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общински съветници</w:t>
      </w:r>
    </w:p>
    <w:p w:rsidR="00E351AF" w:rsidRPr="00E351AF" w:rsidRDefault="00E351AF" w:rsidP="00E351AF">
      <w:pPr>
        <w:numPr>
          <w:ilvl w:val="0"/>
          <w:numId w:val="3"/>
        </w:numPr>
        <w:spacing w:after="0" w:line="276" w:lineRule="auto"/>
        <w:ind w:left="714" w:hanging="357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участие в изборите за кмет на община</w:t>
      </w:r>
    </w:p>
    <w:p w:rsidR="00E351AF" w:rsidRPr="00E351AF" w:rsidRDefault="00E351AF" w:rsidP="00E351A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кмет на кметство с. Септемврийци, с. Мокреш, </w:t>
      </w:r>
    </w:p>
    <w:p w:rsidR="00E351AF" w:rsidRPr="00E351AF" w:rsidRDefault="00E351AF" w:rsidP="00E351AF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с. Разград, с. Долни Цибър, с. Златия , с. Игнатово и с. Черни връх</w:t>
      </w:r>
    </w:p>
    <w:p w:rsidR="00E351AF" w:rsidRPr="00E351AF" w:rsidRDefault="00E351AF" w:rsidP="00E351AF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E351AF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Наименованието на партията за отпечатване в бюлетината е </w:t>
      </w:r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МК НОВОТО ВРЕМЕ(ДПС,ЗНС,НДСВ)</w:t>
      </w:r>
    </w:p>
    <w:p w:rsidR="00C1213D" w:rsidRDefault="00E351AF" w:rsidP="00E351AF"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 на ОИК подлежат на оспорване пред Ц</w:t>
      </w:r>
      <w:bookmarkStart w:id="0" w:name="_GoBack"/>
      <w:bookmarkEnd w:id="0"/>
      <w:r w:rsidRPr="00E351AF">
        <w:rPr>
          <w:rFonts w:ascii="Times New Roman" w:eastAsia="Times New Roman" w:hAnsi="Times New Roman" w:cs="Times New Roman"/>
          <w:sz w:val="24"/>
          <w:szCs w:val="24"/>
          <w:lang w:eastAsia="bg-BG"/>
        </w:rPr>
        <w:t>ИК по реда на чл.88 от ИК.</w:t>
      </w:r>
    </w:p>
    <w:sectPr w:rsidR="00C121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E48C7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C2B5E"/>
    <w:multiLevelType w:val="hybridMultilevel"/>
    <w:tmpl w:val="DE2255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164"/>
    <w:rsid w:val="002B61C9"/>
    <w:rsid w:val="00442031"/>
    <w:rsid w:val="004625A8"/>
    <w:rsid w:val="00532F36"/>
    <w:rsid w:val="00680CF0"/>
    <w:rsid w:val="00BE0DDF"/>
    <w:rsid w:val="00C1213D"/>
    <w:rsid w:val="00E351AF"/>
    <w:rsid w:val="00EA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9E19"/>
  <w15:chartTrackingRefBased/>
  <w15:docId w15:val="{DD5C2D18-D9C2-4C2B-A8BB-68FFA210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532F36"/>
    <w:pPr>
      <w:spacing w:after="200" w:line="276" w:lineRule="auto"/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532F36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32F36"/>
    <w:rPr>
      <w:rFonts w:eastAsiaTheme="minorEastAsia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Minkova</dc:creator>
  <cp:keywords/>
  <dc:description/>
  <cp:lastModifiedBy>Minkova</cp:lastModifiedBy>
  <cp:revision>3</cp:revision>
  <dcterms:created xsi:type="dcterms:W3CDTF">2023-09-17T12:15:00Z</dcterms:created>
  <dcterms:modified xsi:type="dcterms:W3CDTF">2023-09-17T13:12:00Z</dcterms:modified>
</cp:coreProperties>
</file>