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AD" w:rsidRPr="00BA48AD" w:rsidRDefault="00472BBA" w:rsidP="00BA48AD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Протокол № 30</w:t>
      </w:r>
    </w:p>
    <w:p w:rsidR="00BA48AD" w:rsidRPr="00BA48AD" w:rsidRDefault="00BA48AD" w:rsidP="00BA48A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3697" w:rsidRPr="000C3697" w:rsidRDefault="00F9291C" w:rsidP="00FA2E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 0</w:t>
      </w:r>
      <w:r w:rsidR="00472BB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.11</w:t>
      </w:r>
      <w:r w:rsidR="00236C47" w:rsidRPr="007327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.2023 г. от </w:t>
      </w:r>
      <w:r w:rsidR="00472BBA">
        <w:rPr>
          <w:rFonts w:ascii="Times New Roman" w:eastAsia="Times New Roman" w:hAnsi="Times New Roman" w:cs="Times New Roman"/>
          <w:sz w:val="24"/>
          <w:szCs w:val="24"/>
          <w:lang w:eastAsia="bg-BG"/>
        </w:rPr>
        <w:t>21.0</w:t>
      </w:r>
      <w:r w:rsidR="00E62BFD" w:rsidRPr="001A191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BA48AD" w:rsidRPr="001A19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</w:t>
      </w:r>
      <w:r w:rsidR="00BA48AD" w:rsidRPr="00BA48A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гр. Вълчедръм проведе  заседание при следния дневен ред</w:t>
      </w:r>
      <w:r w:rsidR="00BA48AD" w:rsidRPr="00BA48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BA48AD" w:rsidRDefault="00BA48AD" w:rsidP="000C3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1267" w:rsidRDefault="00F9291C" w:rsidP="000D4D7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21267">
        <w:rPr>
          <w:rFonts w:ascii="Times New Roman" w:hAnsi="Times New Roman" w:cs="Times New Roman"/>
          <w:sz w:val="24"/>
          <w:szCs w:val="24"/>
        </w:rPr>
        <w:t xml:space="preserve">. </w:t>
      </w:r>
      <w:r w:rsidR="00472BBA" w:rsidRPr="00472BBA">
        <w:rPr>
          <w:rFonts w:ascii="Times New Roman" w:hAnsi="Times New Roman" w:cs="Times New Roman"/>
          <w:sz w:val="24"/>
          <w:szCs w:val="24"/>
        </w:rPr>
        <w:t>Упълномощаване на двама членове на ОИК Вълчедръм и определяне на резервни членове, за приемане на отпечатаните хартиени бюлетини „Печатница на БНБ“ АД и от областна администрация Монтана в изборите за общински съветници и за кметове втори тур на 5 ноември 2023 г. в изборен район 1211-Вълчедръм</w:t>
      </w:r>
    </w:p>
    <w:p w:rsidR="00D34A61" w:rsidRPr="003C515E" w:rsidRDefault="00D34A61" w:rsidP="003C51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BD8" w:rsidRPr="00D46927" w:rsidRDefault="00BB3BD8" w:rsidP="000D4D7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27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4"/>
        <w:gridCol w:w="5068"/>
      </w:tblGrid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46927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2768" w:type="pct"/>
          </w:tcPr>
          <w:p w:rsidR="00BB3BD8" w:rsidRPr="00D46927" w:rsidRDefault="00BB3BD8" w:rsidP="000D79B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Галя Петкова Станева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Малинка Димитрова Аврамова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 xml:space="preserve">Дора Жекова </w:t>
            </w:r>
            <w:proofErr w:type="spellStart"/>
            <w:r w:rsidRPr="00DA0884">
              <w:rPr>
                <w:color w:val="333333"/>
              </w:rPr>
              <w:t>Айгърова</w:t>
            </w:r>
            <w:proofErr w:type="spellEnd"/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Боянка Кирилова Харалампиева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A48AD" w:rsidP="00BA48A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СЕКРЕТАР:</w:t>
            </w:r>
          </w:p>
        </w:tc>
        <w:tc>
          <w:tcPr>
            <w:tcW w:w="2768" w:type="pct"/>
          </w:tcPr>
          <w:p w:rsidR="00BB3BD8" w:rsidRPr="00DA0884" w:rsidRDefault="00BA48AD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Цветомира Веселинова Иванова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ЧЛЕНОВЕ: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DA0884">
              <w:rPr>
                <w:color w:val="333333"/>
              </w:rPr>
              <w:t>Раина</w:t>
            </w:r>
            <w:proofErr w:type="spellEnd"/>
            <w:r w:rsidRPr="00DA0884">
              <w:rPr>
                <w:color w:val="333333"/>
              </w:rPr>
              <w:t xml:space="preserve"> Боянова Иванова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Моника Стефанова Милчева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Кейси Красимирова Якимова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Петя Валентинова Славкова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 xml:space="preserve">Райка Благоева </w:t>
            </w:r>
            <w:proofErr w:type="spellStart"/>
            <w:r w:rsidRPr="00DA0884">
              <w:rPr>
                <w:color w:val="333333"/>
              </w:rPr>
              <w:t>Торлашка</w:t>
            </w:r>
            <w:proofErr w:type="spellEnd"/>
          </w:p>
          <w:p w:rsidR="00BB3BD8" w:rsidRPr="00DA0884" w:rsidRDefault="00094BE2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Иванела</w:t>
            </w:r>
            <w:proofErr w:type="spellEnd"/>
            <w:r>
              <w:rPr>
                <w:color w:val="333333"/>
              </w:rPr>
              <w:t xml:space="preserve"> Найденова Ценкова</w:t>
            </w:r>
          </w:p>
        </w:tc>
      </w:tr>
      <w:tr w:rsidR="00B72D87" w:rsidRPr="00D46927" w:rsidTr="00407C73">
        <w:trPr>
          <w:tblCellSpacing w:w="15" w:type="dxa"/>
        </w:trPr>
        <w:tc>
          <w:tcPr>
            <w:tcW w:w="2182" w:type="pct"/>
          </w:tcPr>
          <w:p w:rsidR="00B72D87" w:rsidRPr="00D46927" w:rsidRDefault="00B72D87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</w:p>
        </w:tc>
        <w:tc>
          <w:tcPr>
            <w:tcW w:w="2768" w:type="pct"/>
          </w:tcPr>
          <w:p w:rsidR="00B72D87" w:rsidRPr="00DF789B" w:rsidRDefault="00B72D87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</w:p>
        </w:tc>
      </w:tr>
    </w:tbl>
    <w:p w:rsidR="00F750E0" w:rsidRPr="00F750E0" w:rsidRDefault="00F750E0" w:rsidP="00F750E0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750E0" w:rsidRPr="00F750E0" w:rsidRDefault="00F750E0" w:rsidP="00F750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750E0" w:rsidRPr="00F750E0" w:rsidRDefault="00F750E0" w:rsidP="00F750E0">
      <w:pPr>
        <w:rPr>
          <w:rFonts w:ascii="Times New Roman" w:hAnsi="Times New Roman" w:cs="Times New Roman"/>
          <w:sz w:val="24"/>
          <w:szCs w:val="24"/>
        </w:rPr>
      </w:pPr>
      <w:r w:rsidRPr="00F750E0">
        <w:rPr>
          <w:lang w:eastAsia="bg-BG"/>
        </w:rPr>
        <w:t xml:space="preserve">   </w:t>
      </w:r>
      <w:r w:rsidRPr="00F750E0">
        <w:rPr>
          <w:lang w:eastAsia="bg-BG"/>
        </w:rPr>
        <w:tab/>
      </w:r>
    </w:p>
    <w:p w:rsidR="00E871DF" w:rsidRPr="00B51438" w:rsidRDefault="00F9291C" w:rsidP="00B51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По точка първа</w:t>
      </w:r>
      <w:r w:rsidR="000970D2" w:rsidRPr="00B51438">
        <w:rPr>
          <w:rFonts w:ascii="Times New Roman" w:hAnsi="Times New Roman" w:cs="Times New Roman"/>
          <w:sz w:val="24"/>
          <w:szCs w:val="24"/>
        </w:rPr>
        <w:t xml:space="preserve"> от дневния ред докладва председателката на  ОИК Вълчедръм Галя Петкова,</w:t>
      </w:r>
      <w:r w:rsidR="00EC4541" w:rsidRPr="00B51438">
        <w:rPr>
          <w:sz w:val="24"/>
          <w:szCs w:val="24"/>
        </w:rPr>
        <w:t xml:space="preserve"> </w:t>
      </w:r>
      <w:r w:rsidR="00EC4541" w:rsidRPr="00B51438">
        <w:rPr>
          <w:rFonts w:ascii="Times New Roman" w:hAnsi="Times New Roman" w:cs="Times New Roman"/>
          <w:sz w:val="24"/>
          <w:szCs w:val="24"/>
        </w:rPr>
        <w:t xml:space="preserve">че е постъпило </w:t>
      </w:r>
      <w:r w:rsidR="00472BBA">
        <w:rPr>
          <w:rFonts w:ascii="Times New Roman" w:hAnsi="Times New Roman" w:cs="Times New Roman"/>
          <w:sz w:val="24"/>
          <w:szCs w:val="24"/>
        </w:rPr>
        <w:t>писмо от областна администрация Монтана с № ОИ-10-2-(233) от 2.11.2023 г., в което се указва, че</w:t>
      </w:r>
      <w:r w:rsidR="00D569B7">
        <w:rPr>
          <w:rFonts w:ascii="Times New Roman" w:hAnsi="Times New Roman" w:cs="Times New Roman"/>
          <w:sz w:val="24"/>
          <w:szCs w:val="24"/>
        </w:rPr>
        <w:t xml:space="preserve"> упълномощените представители на ОИК за получаване на изборните книжа и материали и ролките със специализирана хартия за машинно гласуване трябва да се упълномощят и за втори тур на 5.11.2023 г. Председателката предлага получаването да е същото като при първи тур, от същите членове.</w:t>
      </w:r>
      <w:r w:rsidR="00472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541" w:rsidRPr="00B51438" w:rsidRDefault="00EC4541" w:rsidP="00B51438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 xml:space="preserve">Няма дискусии. </w:t>
      </w:r>
    </w:p>
    <w:p w:rsidR="00EC4541" w:rsidRPr="00B51438" w:rsidRDefault="00EC4541" w:rsidP="00B514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Предложението бе гласувано.</w:t>
      </w:r>
      <w:r w:rsidRPr="00B51438">
        <w:rPr>
          <w:rFonts w:ascii="Times New Roman" w:hAnsi="Times New Roman" w:cs="Times New Roman"/>
          <w:sz w:val="24"/>
          <w:szCs w:val="24"/>
        </w:rPr>
        <w:tab/>
      </w:r>
    </w:p>
    <w:p w:rsidR="00EC4541" w:rsidRPr="00B51438" w:rsidRDefault="00EC4541" w:rsidP="00B514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Гласували 11 членове на комисията- „За”</w:t>
      </w:r>
    </w:p>
    <w:p w:rsidR="00EC4541" w:rsidRPr="00B51438" w:rsidRDefault="00EC4541" w:rsidP="00B514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lastRenderedPageBreak/>
        <w:t xml:space="preserve">(Галя Станева, Малинка Аврамова, Дора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, Боянка Харалампиева, Цветомира Иванова,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 Иванова, Моника Милчева, Кейси Якимова, Петя Славкова, Райка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 Ценкова).</w:t>
      </w:r>
    </w:p>
    <w:p w:rsidR="00EC4541" w:rsidRPr="00B51438" w:rsidRDefault="00EC4541" w:rsidP="00B514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Гласували „Против” – 0 /няма/</w:t>
      </w:r>
    </w:p>
    <w:p w:rsidR="00EC4541" w:rsidRPr="00B51438" w:rsidRDefault="00EC4541" w:rsidP="00B514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9B7" w:rsidRPr="00D569B7" w:rsidRDefault="00D569B7" w:rsidP="00D569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r w:rsidRPr="00D569B7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РЕШЕНИЕ № 125-МИ/02.11.2023</w:t>
      </w:r>
    </w:p>
    <w:p w:rsidR="00D569B7" w:rsidRPr="00D569B7" w:rsidRDefault="00D569B7" w:rsidP="00D569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D56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D569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D569B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Упълномощаване на двама членове на ОИК Вълчедръм и определяне на резервни членове, за приемане на отпечатаните хартиени бюлетини „Печатница на БНБ“ АД и от областна администрация Монтана в изборите за общински съветници и за кметове втори тур на 5 ноември 2023 г. в изборен район 1211-Вълчедръм</w:t>
      </w:r>
    </w:p>
    <w:p w:rsidR="00D569B7" w:rsidRPr="00D569B7" w:rsidRDefault="00D569B7" w:rsidP="00D569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6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 Решение №1979-МИ от 18.08.2023 г., т.14, т.15, т.16, т.17 на Централната избирателна комисия, ОИК Вълчедръм следва да упълномощи двама членове на ОИК и определи резервни членове, които да получат отпечатаните хартиени бюлетини от „Печатница на БНБ“АД и от областна администрация Монтана в изборите за общински съветници и за кметове на 29 октомври 2023 г. в изборен район 1211-Вълчедръм  и да подпишат приемателно-предавателните протоколи.</w:t>
      </w:r>
      <w:r w:rsidRPr="00D56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Поради това и на основание  чл.87, ал.1, т.9 от Изборния кодекс и Решение №1979-МИ от 18.08.2023 г., т.14, т.15, т.16, т.17 на Централната избирателна комисия, ОИК Вълчедръм</w:t>
      </w:r>
    </w:p>
    <w:p w:rsidR="00D569B7" w:rsidRPr="00D569B7" w:rsidRDefault="00D569B7" w:rsidP="00D56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69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РЕШИ:</w:t>
      </w:r>
    </w:p>
    <w:p w:rsidR="00D569B7" w:rsidRPr="00D569B7" w:rsidRDefault="00D569B7" w:rsidP="00D56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69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I. Упълномощава</w:t>
      </w:r>
      <w:r w:rsidRPr="00D56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следните членове:</w:t>
      </w:r>
    </w:p>
    <w:p w:rsidR="00D569B7" w:rsidRPr="00D569B7" w:rsidRDefault="00D569B7" w:rsidP="00D569B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6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Малинка Димитрова Аврамова с </w:t>
      </w:r>
      <w:r w:rsidRPr="00D569B7">
        <w:rPr>
          <w:rFonts w:ascii="Times New Roman" w:hAnsi="Times New Roman" w:cs="Times New Roman"/>
          <w:sz w:val="24"/>
          <w:szCs w:val="24"/>
        </w:rPr>
        <w:t>ЕГН  **********-тел.**********</w:t>
      </w:r>
    </w:p>
    <w:p w:rsidR="00D569B7" w:rsidRPr="00D569B7" w:rsidRDefault="00D569B7" w:rsidP="00D569B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6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Моника Стефанова Милчева с ЕГН   </w:t>
      </w:r>
      <w:r w:rsidRPr="00D569B7">
        <w:rPr>
          <w:rFonts w:ascii="Times New Roman" w:eastAsia="Times New Roman" w:hAnsi="Times New Roman" w:cs="Times New Roman"/>
          <w:sz w:val="24"/>
          <w:szCs w:val="24"/>
        </w:rPr>
        <w:t>**********– тел. **********</w:t>
      </w:r>
    </w:p>
    <w:p w:rsidR="00D569B7" w:rsidRPr="00D569B7" w:rsidRDefault="00D569B7" w:rsidP="00D56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69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II. Определя </w:t>
      </w:r>
      <w:r w:rsidRPr="00D56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резервни членове на ОИК:</w:t>
      </w:r>
    </w:p>
    <w:p w:rsidR="00D569B7" w:rsidRPr="00D569B7" w:rsidRDefault="00D569B7" w:rsidP="00D569B7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6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Дора Жекова </w:t>
      </w:r>
      <w:proofErr w:type="spellStart"/>
      <w:r w:rsidRPr="00D56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Айгърова</w:t>
      </w:r>
      <w:proofErr w:type="spellEnd"/>
      <w:r w:rsidRPr="00D56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  </w:t>
      </w:r>
      <w:r w:rsidRPr="00D569B7"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Pr="00D56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-тел.</w:t>
      </w:r>
      <w:r w:rsidRPr="00D569B7">
        <w:rPr>
          <w:rFonts w:ascii="Times New Roman" w:eastAsia="Times New Roman" w:hAnsi="Times New Roman" w:cs="Times New Roman"/>
          <w:sz w:val="24"/>
          <w:szCs w:val="24"/>
        </w:rPr>
        <w:t xml:space="preserve"> **********</w:t>
      </w:r>
    </w:p>
    <w:p w:rsidR="00D569B7" w:rsidRPr="00D569B7" w:rsidRDefault="00D569B7" w:rsidP="00D569B7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6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Боянка Кирилова Харалампиева  с ЕГН  </w:t>
      </w:r>
      <w:r w:rsidRPr="00D569B7"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Pr="00D56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-тел.</w:t>
      </w:r>
      <w:r w:rsidRPr="00D569B7">
        <w:rPr>
          <w:rFonts w:ascii="Times New Roman" w:eastAsia="Times New Roman" w:hAnsi="Times New Roman" w:cs="Times New Roman"/>
          <w:sz w:val="24"/>
          <w:szCs w:val="24"/>
        </w:rPr>
        <w:t xml:space="preserve"> **********</w:t>
      </w:r>
    </w:p>
    <w:p w:rsidR="00D569B7" w:rsidRPr="00D569B7" w:rsidRDefault="00D569B7" w:rsidP="00D56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569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III</w:t>
      </w:r>
      <w:r w:rsidRPr="00D5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. </w:t>
      </w:r>
      <w:r w:rsidRPr="00D5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</w:t>
      </w:r>
      <w:proofErr w:type="spellStart"/>
      <w:r w:rsidRPr="00D5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пълномощените</w:t>
      </w:r>
      <w:proofErr w:type="spellEnd"/>
      <w:r w:rsidRPr="00D5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D5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членове</w:t>
      </w:r>
      <w:proofErr w:type="spellEnd"/>
      <w:r w:rsidRPr="00D5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D5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D5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D5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ОИК Вълчедръм са със следните права:</w:t>
      </w:r>
    </w:p>
    <w:p w:rsidR="00D569B7" w:rsidRPr="00D569B7" w:rsidRDefault="00D569B7" w:rsidP="00D569B7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56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Подписват приемо-предавателния протокол за предаването на изработените, подлежащи на доставка хартиени бюлетини и  </w:t>
      </w:r>
      <w:r w:rsidRPr="00D5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ролките със специализирана хартия за машинно гласуване за втори тур </w:t>
      </w:r>
      <w:r w:rsidRPr="00D56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„Печатница на БНБ“АД;</w:t>
      </w:r>
    </w:p>
    <w:p w:rsidR="00D569B7" w:rsidRPr="00D569B7" w:rsidRDefault="00D569B7" w:rsidP="00D569B7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56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Приемат бюлетините и </w:t>
      </w:r>
      <w:r w:rsidRPr="00D5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ролките със специализирана хартия за машинно гласуване за втори тур </w:t>
      </w:r>
      <w:r w:rsidRPr="00D56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„Печатница на БНБ“АД и съпровождат транспортното средство, което ги превозва до областна администрация Монтана;</w:t>
      </w:r>
    </w:p>
    <w:p w:rsidR="00D569B7" w:rsidRPr="00D569B7" w:rsidRDefault="00D569B7" w:rsidP="00D569B7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56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Присъстват на запечатването на помещенията за съхраняване на бюлетините и </w:t>
      </w:r>
      <w:r w:rsidRPr="00D5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ролките със специализирана хартия за машинно гласуване за втори тур</w:t>
      </w:r>
      <w:r w:rsidRPr="00D56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определени от областния управител на Област Монтана;</w:t>
      </w:r>
    </w:p>
    <w:p w:rsidR="00D569B7" w:rsidRPr="00D569B7" w:rsidRDefault="00D569B7" w:rsidP="00D569B7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56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Приемат бюлетините и </w:t>
      </w:r>
      <w:r w:rsidRPr="00D5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ролките със специализирана хартия за машинно гласуване</w:t>
      </w:r>
      <w:r w:rsidRPr="00D56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втори тур от областна администрация Монтана и съпровождат транспортното средство, което ги превозва до общинска администрация Вълчедръм;</w:t>
      </w:r>
    </w:p>
    <w:p w:rsidR="00D569B7" w:rsidRPr="00D569B7" w:rsidRDefault="00D569B7" w:rsidP="00D569B7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56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Контролират транспортирането, съхранението и разпределението на бюлетините и </w:t>
      </w:r>
      <w:r w:rsidRPr="00D5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ролките със специализирана хартия за машинно гласуване за втори тур</w:t>
      </w:r>
      <w:r w:rsidRPr="00D56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предназначени за Община Вълчедръм;</w:t>
      </w:r>
    </w:p>
    <w:p w:rsidR="00B51438" w:rsidRPr="00B51438" w:rsidRDefault="00D569B7" w:rsidP="00D569B7">
      <w:pPr>
        <w:jc w:val="both"/>
        <w:rPr>
          <w:rFonts w:ascii="Times New Roman" w:hAnsi="Times New Roman" w:cs="Times New Roman"/>
          <w:sz w:val="24"/>
          <w:szCs w:val="24"/>
        </w:rPr>
      </w:pPr>
      <w:r w:rsidRPr="00D56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Решенията на ОИК подлежат на оспорване пред ЦИК по реда на чл.88 от ИК.</w:t>
      </w:r>
    </w:p>
    <w:p w:rsidR="00954C1F" w:rsidRPr="00B51438" w:rsidRDefault="00954C1F" w:rsidP="00B51438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5847" w:rsidRPr="00B51438" w:rsidRDefault="00EA5847" w:rsidP="00B5143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1438">
        <w:rPr>
          <w:rFonts w:ascii="Times New Roman" w:eastAsia="Times New Roman" w:hAnsi="Times New Roman" w:cs="Times New Roman"/>
          <w:sz w:val="24"/>
          <w:szCs w:val="24"/>
          <w:lang w:eastAsia="bg-BG"/>
        </w:rPr>
        <w:t>С това дневният ред беше изчерпан и заседанието закрито.</w:t>
      </w:r>
    </w:p>
    <w:p w:rsidR="00EA5847" w:rsidRPr="00EA5847" w:rsidRDefault="00EA5847" w:rsidP="00094BE2">
      <w:pPr>
        <w:spacing w:after="0" w:line="20" w:lineRule="atLeast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EA5847" w:rsidRPr="00E411D0" w:rsidRDefault="00EA5847" w:rsidP="00094BE2">
      <w:pPr>
        <w:spacing w:after="0" w:line="20" w:lineRule="atLeast"/>
        <w:ind w:left="70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11D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Присъствали: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3"/>
        <w:gridCol w:w="5109"/>
      </w:tblGrid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Галя Петкова Станева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Малинка Димитрова Аврамова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Дора Жекова </w:t>
            </w: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Айгърова</w:t>
            </w:r>
            <w:proofErr w:type="spellEnd"/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Боянка Кирилова Харалампиева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905019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7435DF"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91" w:type="pct"/>
          </w:tcPr>
          <w:p w:rsidR="00EA5847" w:rsidRPr="00E411D0" w:rsidRDefault="007435DF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Цветомира Веселинова Иванова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Раина</w:t>
            </w:r>
            <w:proofErr w:type="spellEnd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Боянова Иванова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Моника Стефанова Милчева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Кейси Красимирова Якимова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Петя Валентинова Славкова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Райка Благоева </w:t>
            </w: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Торлашка</w:t>
            </w:r>
            <w:proofErr w:type="spellEnd"/>
          </w:p>
          <w:p w:rsidR="00EA5847" w:rsidRPr="00E411D0" w:rsidRDefault="00094BE2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Найденова Ценкова</w:t>
            </w:r>
          </w:p>
        </w:tc>
      </w:tr>
    </w:tbl>
    <w:p w:rsidR="00EA5847" w:rsidRPr="00EA5847" w:rsidRDefault="00EA5847" w:rsidP="00094BE2">
      <w:pPr>
        <w:spacing w:after="0" w:line="2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A5847" w:rsidRPr="00EA5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2A0"/>
    <w:multiLevelType w:val="hybridMultilevel"/>
    <w:tmpl w:val="ED7651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7380"/>
    <w:multiLevelType w:val="hybridMultilevel"/>
    <w:tmpl w:val="9E12A0E8"/>
    <w:lvl w:ilvl="0" w:tplc="0402000F">
      <w:start w:val="1"/>
      <w:numFmt w:val="decimal"/>
      <w:lvlText w:val="%1."/>
      <w:lvlJc w:val="left"/>
      <w:pPr>
        <w:ind w:left="1380" w:hanging="360"/>
      </w:p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02F2254A"/>
    <w:multiLevelType w:val="hybridMultilevel"/>
    <w:tmpl w:val="C9509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9022E"/>
    <w:multiLevelType w:val="multilevel"/>
    <w:tmpl w:val="B592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056CA"/>
    <w:multiLevelType w:val="hybridMultilevel"/>
    <w:tmpl w:val="0016BD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3357A"/>
    <w:multiLevelType w:val="multilevel"/>
    <w:tmpl w:val="75AE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86826"/>
    <w:multiLevelType w:val="multilevel"/>
    <w:tmpl w:val="866C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026423"/>
    <w:multiLevelType w:val="hybridMultilevel"/>
    <w:tmpl w:val="E32ED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71AB7"/>
    <w:multiLevelType w:val="hybridMultilevel"/>
    <w:tmpl w:val="D6C4C0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E6EAA"/>
    <w:multiLevelType w:val="multilevel"/>
    <w:tmpl w:val="6A2A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9B5DB3"/>
    <w:multiLevelType w:val="hybridMultilevel"/>
    <w:tmpl w:val="AC1881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D774F"/>
    <w:multiLevelType w:val="hybridMultilevel"/>
    <w:tmpl w:val="D23CDF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504B0"/>
    <w:multiLevelType w:val="multilevel"/>
    <w:tmpl w:val="0C26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A449A8"/>
    <w:multiLevelType w:val="hybridMultilevel"/>
    <w:tmpl w:val="C268C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C18C2"/>
    <w:multiLevelType w:val="multilevel"/>
    <w:tmpl w:val="1824A6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D27FD2"/>
    <w:multiLevelType w:val="hybridMultilevel"/>
    <w:tmpl w:val="45F8CF68"/>
    <w:lvl w:ilvl="0" w:tplc="8C1A42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7851C0"/>
    <w:multiLevelType w:val="hybridMultilevel"/>
    <w:tmpl w:val="6BD06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A7D6A"/>
    <w:multiLevelType w:val="hybridMultilevel"/>
    <w:tmpl w:val="C9509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93FDA"/>
    <w:multiLevelType w:val="multilevel"/>
    <w:tmpl w:val="B4C0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8B7573"/>
    <w:multiLevelType w:val="hybridMultilevel"/>
    <w:tmpl w:val="149295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B510B"/>
    <w:multiLevelType w:val="hybridMultilevel"/>
    <w:tmpl w:val="66B22A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42427"/>
    <w:multiLevelType w:val="hybridMultilevel"/>
    <w:tmpl w:val="3B6E7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E48C7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72EF1"/>
    <w:multiLevelType w:val="hybridMultilevel"/>
    <w:tmpl w:val="DFCAC5D0"/>
    <w:lvl w:ilvl="0" w:tplc="C3D41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5FF54D1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B3B70"/>
    <w:multiLevelType w:val="hybridMultilevel"/>
    <w:tmpl w:val="1F2C3BF4"/>
    <w:lvl w:ilvl="0" w:tplc="6ECC027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81F635E"/>
    <w:multiLevelType w:val="hybridMultilevel"/>
    <w:tmpl w:val="9EF22E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444C8"/>
    <w:multiLevelType w:val="hybridMultilevel"/>
    <w:tmpl w:val="07BC3B78"/>
    <w:lvl w:ilvl="0" w:tplc="FC7A64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C4A4D"/>
    <w:multiLevelType w:val="hybridMultilevel"/>
    <w:tmpl w:val="7FF09292"/>
    <w:lvl w:ilvl="0" w:tplc="C302A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C323C9"/>
    <w:multiLevelType w:val="multilevel"/>
    <w:tmpl w:val="1F2C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DB0D4D"/>
    <w:multiLevelType w:val="hybridMultilevel"/>
    <w:tmpl w:val="F1CEED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C2B5E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13682"/>
    <w:multiLevelType w:val="hybridMultilevel"/>
    <w:tmpl w:val="1618F716"/>
    <w:lvl w:ilvl="0" w:tplc="ACF01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5B00DC"/>
    <w:multiLevelType w:val="hybridMultilevel"/>
    <w:tmpl w:val="D5907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B22F9"/>
    <w:multiLevelType w:val="multilevel"/>
    <w:tmpl w:val="E0A6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8E38E2"/>
    <w:multiLevelType w:val="multilevel"/>
    <w:tmpl w:val="B592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8B33D5"/>
    <w:multiLevelType w:val="hybridMultilevel"/>
    <w:tmpl w:val="D23CDF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45424"/>
    <w:multiLevelType w:val="multilevel"/>
    <w:tmpl w:val="87323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E12A87"/>
    <w:multiLevelType w:val="multilevel"/>
    <w:tmpl w:val="58A4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6"/>
  </w:num>
  <w:num w:numId="3">
    <w:abstractNumId w:val="31"/>
  </w:num>
  <w:num w:numId="4">
    <w:abstractNumId w:val="26"/>
  </w:num>
  <w:num w:numId="5">
    <w:abstractNumId w:val="32"/>
  </w:num>
  <w:num w:numId="6">
    <w:abstractNumId w:val="28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4"/>
  </w:num>
  <w:num w:numId="10">
    <w:abstractNumId w:val="15"/>
  </w:num>
  <w:num w:numId="11">
    <w:abstractNumId w:val="23"/>
  </w:num>
  <w:num w:numId="12">
    <w:abstractNumId w:val="1"/>
  </w:num>
  <w:num w:numId="13">
    <w:abstractNumId w:val="6"/>
  </w:num>
  <w:num w:numId="14">
    <w:abstractNumId w:val="12"/>
  </w:num>
  <w:num w:numId="15">
    <w:abstractNumId w:val="29"/>
  </w:num>
  <w:num w:numId="16">
    <w:abstractNumId w:val="37"/>
  </w:num>
  <w:num w:numId="17">
    <w:abstractNumId w:val="3"/>
  </w:num>
  <w:num w:numId="18">
    <w:abstractNumId w:val="4"/>
  </w:num>
  <w:num w:numId="19">
    <w:abstractNumId w:val="35"/>
  </w:num>
  <w:num w:numId="20">
    <w:abstractNumId w:val="16"/>
  </w:num>
  <w:num w:numId="21">
    <w:abstractNumId w:val="33"/>
  </w:num>
  <w:num w:numId="22">
    <w:abstractNumId w:val="27"/>
  </w:num>
  <w:num w:numId="23">
    <w:abstractNumId w:val="2"/>
  </w:num>
  <w:num w:numId="24">
    <w:abstractNumId w:val="19"/>
  </w:num>
  <w:num w:numId="25">
    <w:abstractNumId w:val="17"/>
  </w:num>
  <w:num w:numId="26">
    <w:abstractNumId w:val="18"/>
  </w:num>
  <w:num w:numId="27">
    <w:abstractNumId w:val="5"/>
  </w:num>
  <w:num w:numId="28">
    <w:abstractNumId w:val="34"/>
  </w:num>
  <w:num w:numId="29">
    <w:abstractNumId w:val="38"/>
  </w:num>
  <w:num w:numId="30">
    <w:abstractNumId w:val="9"/>
  </w:num>
  <w:num w:numId="31">
    <w:abstractNumId w:val="14"/>
  </w:num>
  <w:num w:numId="32">
    <w:abstractNumId w:val="0"/>
  </w:num>
  <w:num w:numId="33">
    <w:abstractNumId w:val="25"/>
  </w:num>
  <w:num w:numId="34">
    <w:abstractNumId w:val="21"/>
  </w:num>
  <w:num w:numId="35">
    <w:abstractNumId w:val="20"/>
  </w:num>
  <w:num w:numId="36">
    <w:abstractNumId w:val="13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10"/>
  </w:num>
  <w:num w:numId="40">
    <w:abstractNumId w:val="8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68"/>
    <w:rsid w:val="000159F9"/>
    <w:rsid w:val="000277FA"/>
    <w:rsid w:val="00050C73"/>
    <w:rsid w:val="00086F97"/>
    <w:rsid w:val="00094BE2"/>
    <w:rsid w:val="000970D2"/>
    <w:rsid w:val="000A4D4C"/>
    <w:rsid w:val="000C0D96"/>
    <w:rsid w:val="000C3697"/>
    <w:rsid w:val="000C65E6"/>
    <w:rsid w:val="000D4D7E"/>
    <w:rsid w:val="000D79BD"/>
    <w:rsid w:val="000E40A3"/>
    <w:rsid w:val="000F08C6"/>
    <w:rsid w:val="000F37D0"/>
    <w:rsid w:val="0011233F"/>
    <w:rsid w:val="00121267"/>
    <w:rsid w:val="00131F30"/>
    <w:rsid w:val="00143A6C"/>
    <w:rsid w:val="00156AE1"/>
    <w:rsid w:val="00170A25"/>
    <w:rsid w:val="001878E7"/>
    <w:rsid w:val="001A1911"/>
    <w:rsid w:val="001E3221"/>
    <w:rsid w:val="001F5A20"/>
    <w:rsid w:val="001F6500"/>
    <w:rsid w:val="00202DFF"/>
    <w:rsid w:val="00236C47"/>
    <w:rsid w:val="002461B1"/>
    <w:rsid w:val="002508A9"/>
    <w:rsid w:val="00262542"/>
    <w:rsid w:val="00267C6B"/>
    <w:rsid w:val="00286C51"/>
    <w:rsid w:val="00287894"/>
    <w:rsid w:val="002A5EE6"/>
    <w:rsid w:val="002B62A5"/>
    <w:rsid w:val="002D1E10"/>
    <w:rsid w:val="002F3FD2"/>
    <w:rsid w:val="00304AC3"/>
    <w:rsid w:val="00307C26"/>
    <w:rsid w:val="00311B86"/>
    <w:rsid w:val="0034068B"/>
    <w:rsid w:val="00372643"/>
    <w:rsid w:val="00381A55"/>
    <w:rsid w:val="00390523"/>
    <w:rsid w:val="0039393B"/>
    <w:rsid w:val="003C515E"/>
    <w:rsid w:val="003E2302"/>
    <w:rsid w:val="003F4768"/>
    <w:rsid w:val="00407C73"/>
    <w:rsid w:val="00423539"/>
    <w:rsid w:val="00435B6A"/>
    <w:rsid w:val="00440B10"/>
    <w:rsid w:val="004466C7"/>
    <w:rsid w:val="00472BBA"/>
    <w:rsid w:val="00475844"/>
    <w:rsid w:val="00497A34"/>
    <w:rsid w:val="004E02F6"/>
    <w:rsid w:val="004E1D54"/>
    <w:rsid w:val="004E3920"/>
    <w:rsid w:val="00501AAF"/>
    <w:rsid w:val="005137C8"/>
    <w:rsid w:val="00547186"/>
    <w:rsid w:val="00550C1A"/>
    <w:rsid w:val="00555AD6"/>
    <w:rsid w:val="005666A9"/>
    <w:rsid w:val="005D02C8"/>
    <w:rsid w:val="005D049B"/>
    <w:rsid w:val="005E1623"/>
    <w:rsid w:val="005E2D87"/>
    <w:rsid w:val="005F68E4"/>
    <w:rsid w:val="006134D8"/>
    <w:rsid w:val="00624A1D"/>
    <w:rsid w:val="00633B19"/>
    <w:rsid w:val="00687A9F"/>
    <w:rsid w:val="00687EE6"/>
    <w:rsid w:val="00697F46"/>
    <w:rsid w:val="006A6177"/>
    <w:rsid w:val="006D18CC"/>
    <w:rsid w:val="006D2B08"/>
    <w:rsid w:val="006E29A0"/>
    <w:rsid w:val="006E58C3"/>
    <w:rsid w:val="007250AD"/>
    <w:rsid w:val="007327A3"/>
    <w:rsid w:val="00735A91"/>
    <w:rsid w:val="00742EA5"/>
    <w:rsid w:val="007435DF"/>
    <w:rsid w:val="00754E97"/>
    <w:rsid w:val="00780D9B"/>
    <w:rsid w:val="0078763D"/>
    <w:rsid w:val="007E22F1"/>
    <w:rsid w:val="007E568A"/>
    <w:rsid w:val="007F1092"/>
    <w:rsid w:val="008022F7"/>
    <w:rsid w:val="00807EFF"/>
    <w:rsid w:val="00827BF1"/>
    <w:rsid w:val="0083644B"/>
    <w:rsid w:val="00840000"/>
    <w:rsid w:val="0086223F"/>
    <w:rsid w:val="008655F3"/>
    <w:rsid w:val="008B28EE"/>
    <w:rsid w:val="008D7C2A"/>
    <w:rsid w:val="008E7FAF"/>
    <w:rsid w:val="008F5BB9"/>
    <w:rsid w:val="00905019"/>
    <w:rsid w:val="00915F7A"/>
    <w:rsid w:val="009468A3"/>
    <w:rsid w:val="00954C1F"/>
    <w:rsid w:val="0096237B"/>
    <w:rsid w:val="00963C9A"/>
    <w:rsid w:val="00977A38"/>
    <w:rsid w:val="00981ADC"/>
    <w:rsid w:val="00984474"/>
    <w:rsid w:val="00990C78"/>
    <w:rsid w:val="009B0C12"/>
    <w:rsid w:val="009B118C"/>
    <w:rsid w:val="009F1FB9"/>
    <w:rsid w:val="009F4914"/>
    <w:rsid w:val="00A1357B"/>
    <w:rsid w:val="00A3214D"/>
    <w:rsid w:val="00A328E5"/>
    <w:rsid w:val="00A41366"/>
    <w:rsid w:val="00A62093"/>
    <w:rsid w:val="00A95031"/>
    <w:rsid w:val="00AA6412"/>
    <w:rsid w:val="00AD5190"/>
    <w:rsid w:val="00AF327D"/>
    <w:rsid w:val="00B2059E"/>
    <w:rsid w:val="00B307EB"/>
    <w:rsid w:val="00B3312A"/>
    <w:rsid w:val="00B35EDC"/>
    <w:rsid w:val="00B3621F"/>
    <w:rsid w:val="00B366E0"/>
    <w:rsid w:val="00B40DB7"/>
    <w:rsid w:val="00B51438"/>
    <w:rsid w:val="00B524A9"/>
    <w:rsid w:val="00B57AFB"/>
    <w:rsid w:val="00B66AFD"/>
    <w:rsid w:val="00B72D87"/>
    <w:rsid w:val="00B731A8"/>
    <w:rsid w:val="00BA48AD"/>
    <w:rsid w:val="00BB3BD8"/>
    <w:rsid w:val="00BC3158"/>
    <w:rsid w:val="00BF17A0"/>
    <w:rsid w:val="00C1213D"/>
    <w:rsid w:val="00C254C8"/>
    <w:rsid w:val="00C44838"/>
    <w:rsid w:val="00C61E9B"/>
    <w:rsid w:val="00C81347"/>
    <w:rsid w:val="00C85A28"/>
    <w:rsid w:val="00C97B9B"/>
    <w:rsid w:val="00D04267"/>
    <w:rsid w:val="00D320BB"/>
    <w:rsid w:val="00D34A61"/>
    <w:rsid w:val="00D569B7"/>
    <w:rsid w:val="00D97FDB"/>
    <w:rsid w:val="00DA0884"/>
    <w:rsid w:val="00DA1E66"/>
    <w:rsid w:val="00DA36EF"/>
    <w:rsid w:val="00DC6925"/>
    <w:rsid w:val="00DD3CE2"/>
    <w:rsid w:val="00E00D91"/>
    <w:rsid w:val="00E25B1D"/>
    <w:rsid w:val="00E411D0"/>
    <w:rsid w:val="00E550E8"/>
    <w:rsid w:val="00E62BFD"/>
    <w:rsid w:val="00E746E8"/>
    <w:rsid w:val="00E852DF"/>
    <w:rsid w:val="00E86E57"/>
    <w:rsid w:val="00E871DF"/>
    <w:rsid w:val="00E9515E"/>
    <w:rsid w:val="00EA0556"/>
    <w:rsid w:val="00EA5847"/>
    <w:rsid w:val="00EC4541"/>
    <w:rsid w:val="00EC7E20"/>
    <w:rsid w:val="00F016AD"/>
    <w:rsid w:val="00F0183E"/>
    <w:rsid w:val="00F2793A"/>
    <w:rsid w:val="00F40350"/>
    <w:rsid w:val="00F55FC1"/>
    <w:rsid w:val="00F750E0"/>
    <w:rsid w:val="00F80FAE"/>
    <w:rsid w:val="00F846E6"/>
    <w:rsid w:val="00F90AAA"/>
    <w:rsid w:val="00F9291C"/>
    <w:rsid w:val="00FA2EDC"/>
    <w:rsid w:val="00FC4E05"/>
    <w:rsid w:val="00F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0440"/>
  <w15:chartTrackingRefBased/>
  <w15:docId w15:val="{B5295AC8-BE5D-4DEA-9F7A-12916F2A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ody Text"/>
    <w:basedOn w:val="a"/>
    <w:link w:val="a5"/>
    <w:rsid w:val="008655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5">
    <w:name w:val="Основен текст Знак"/>
    <w:basedOn w:val="a0"/>
    <w:link w:val="a4"/>
    <w:rsid w:val="008655F3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6">
    <w:name w:val="Table Grid"/>
    <w:basedOn w:val="a1"/>
    <w:rsid w:val="0086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6"/>
    <w:uiPriority w:val="59"/>
    <w:rsid w:val="00A3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6"/>
    <w:uiPriority w:val="59"/>
    <w:rsid w:val="00A3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лавие1"/>
    <w:basedOn w:val="a"/>
    <w:uiPriority w:val="99"/>
    <w:rsid w:val="00EA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44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40B1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A48AD"/>
    <w:pPr>
      <w:spacing w:after="200" w:line="276" w:lineRule="auto"/>
      <w:ind w:left="720"/>
      <w:contextualSpacing/>
    </w:pPr>
  </w:style>
  <w:style w:type="character" w:styleId="aa">
    <w:name w:val="Strong"/>
    <w:basedOn w:val="a0"/>
    <w:uiPriority w:val="22"/>
    <w:qFormat/>
    <w:rsid w:val="00DA1E66"/>
    <w:rPr>
      <w:b/>
      <w:bCs/>
    </w:rPr>
  </w:style>
  <w:style w:type="character" w:styleId="ab">
    <w:name w:val="Hyperlink"/>
    <w:basedOn w:val="a0"/>
    <w:uiPriority w:val="99"/>
    <w:semiHidden/>
    <w:unhideWhenUsed/>
    <w:rsid w:val="00094BE2"/>
    <w:rPr>
      <w:color w:val="0000FF"/>
      <w:u w:val="single"/>
    </w:rPr>
  </w:style>
  <w:style w:type="table" w:customStyle="1" w:styleId="3">
    <w:name w:val="Мрежа в таблица3"/>
    <w:basedOn w:val="a1"/>
    <w:next w:val="a6"/>
    <w:uiPriority w:val="39"/>
    <w:rsid w:val="002B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6"/>
    <w:uiPriority w:val="39"/>
    <w:rsid w:val="00A3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6"/>
    <w:uiPriority w:val="39"/>
    <w:rsid w:val="0080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6"/>
    <w:uiPriority w:val="39"/>
    <w:rsid w:val="000C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6"/>
    <w:uiPriority w:val="39"/>
    <w:rsid w:val="00E8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Minkova</dc:creator>
  <cp:keywords/>
  <dc:description/>
  <cp:lastModifiedBy>Minkova</cp:lastModifiedBy>
  <cp:revision>2</cp:revision>
  <cp:lastPrinted>2023-11-02T19:36:00Z</cp:lastPrinted>
  <dcterms:created xsi:type="dcterms:W3CDTF">2023-11-02T19:37:00Z</dcterms:created>
  <dcterms:modified xsi:type="dcterms:W3CDTF">2023-11-02T19:37:00Z</dcterms:modified>
</cp:coreProperties>
</file>